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0FBC" w14:textId="77777777" w:rsidR="00052D77" w:rsidRPr="00052D77" w:rsidRDefault="00052D77" w:rsidP="00052D77">
      <w:pPr>
        <w:rPr>
          <w:rFonts w:ascii="Calibri" w:hAnsi="Calibri" w:cs="Calibri"/>
          <w:b/>
          <w:bCs/>
          <w:u w:val="single"/>
        </w:rPr>
      </w:pPr>
      <w:r w:rsidRPr="00052D77">
        <w:rPr>
          <w:rFonts w:ascii="Calibri" w:hAnsi="Calibri" w:cs="Calibri"/>
          <w:b/>
          <w:bCs/>
          <w:u w:val="single"/>
        </w:rPr>
        <w:t>Allergy Safety Awareness</w:t>
      </w:r>
    </w:p>
    <w:p w14:paraId="6C4C5529" w14:textId="77777777" w:rsidR="00052D77" w:rsidRDefault="00052D77" w:rsidP="00052D77">
      <w:pPr>
        <w:rPr>
          <w:rFonts w:ascii="Calibri" w:hAnsi="Calibri" w:cs="Calibri"/>
        </w:rPr>
      </w:pPr>
    </w:p>
    <w:p w14:paraId="0D118309" w14:textId="6CE36FFE" w:rsidR="00052D77" w:rsidRDefault="00052D77" w:rsidP="00052D77">
      <w:r>
        <w:rPr>
          <w:rFonts w:ascii="Calibri" w:hAnsi="Calibri" w:cs="Calibri"/>
        </w:rPr>
        <w:t>As you may be aware, the Department for Education (DfE) has published mandatory statutory guidance entitled Allergy Safety in Schools. Following the campaign for “Benedict’s Law”, these requirements become compulsory from September 2026 for all maintained schools, academies and alternative provisions in England.</w:t>
      </w:r>
    </w:p>
    <w:p w14:paraId="73DCB2BA" w14:textId="77777777" w:rsidR="00052D77" w:rsidRDefault="00052D77" w:rsidP="00052D77">
      <w:r>
        <w:t> </w:t>
      </w:r>
    </w:p>
    <w:p w14:paraId="74C18E31" w14:textId="77777777" w:rsidR="00052D77" w:rsidRDefault="00052D77" w:rsidP="00052D77">
      <w:r>
        <w:rPr>
          <w:rFonts w:ascii="Calibri" w:hAnsi="Calibri" w:cs="Calibri"/>
        </w:rPr>
        <w:t>With this in mind, we are asking all Teachers, Teaching Assistants, Early Years Practitioners and Support Staff to complete an online Allergy Training Course.</w:t>
      </w:r>
    </w:p>
    <w:p w14:paraId="4078DB1F" w14:textId="77777777" w:rsidR="00052D77" w:rsidRDefault="00052D77" w:rsidP="00052D77">
      <w:r>
        <w:t> </w:t>
      </w:r>
    </w:p>
    <w:p w14:paraId="777B0EB2" w14:textId="77777777" w:rsidR="00052D77" w:rsidRDefault="00052D77" w:rsidP="00052D77">
      <w:r>
        <w:rPr>
          <w:rFonts w:ascii="Calibri" w:hAnsi="Calibri" w:cs="Calibri"/>
        </w:rPr>
        <w:t>Details of how to access the free training and create your account can be found below. Once you have completed the training, please forward a copy of your certificate to your consultant.</w:t>
      </w:r>
    </w:p>
    <w:p w14:paraId="46EFCC15" w14:textId="77777777" w:rsidR="00052D77" w:rsidRDefault="00052D77" w:rsidP="00052D77">
      <w:r>
        <w:t> </w:t>
      </w:r>
    </w:p>
    <w:p w14:paraId="7875208F" w14:textId="77777777" w:rsidR="00052D77" w:rsidRDefault="00052D77" w:rsidP="00052D77">
      <w:r>
        <w:rPr>
          <w:rFonts w:ascii="Calibri" w:hAnsi="Calibri" w:cs="Calibri"/>
        </w:rPr>
        <w:t>We appreciate that some of you may have already completed allergy training through a different provider. If this is the case, there is no need to complete this course, and an existing certificate will be accepted, provided you have not already forwarded a copy to us.</w:t>
      </w:r>
    </w:p>
    <w:p w14:paraId="406F1379" w14:textId="77777777" w:rsidR="00052D77" w:rsidRDefault="00052D77" w:rsidP="00052D77">
      <w:r>
        <w:t> </w:t>
      </w:r>
    </w:p>
    <w:p w14:paraId="004AD6D0" w14:textId="77777777" w:rsidR="00052D77" w:rsidRDefault="00052D77" w:rsidP="00052D77">
      <w:r>
        <w:rPr>
          <w:rFonts w:ascii="Calibri" w:hAnsi="Calibri" w:cs="Calibri"/>
          <w:b/>
          <w:bCs/>
          <w:i/>
          <w:iCs/>
          <w:u w:val="single"/>
        </w:rPr>
        <w:t>Step by Step guide</w:t>
      </w:r>
    </w:p>
    <w:p w14:paraId="521F9279" w14:textId="77777777" w:rsidR="00052D77" w:rsidRDefault="00052D77" w:rsidP="00052D77">
      <w:r>
        <w:rPr>
          <w:rFonts w:ascii="Calibri" w:hAnsi="Calibri" w:cs="Calibri"/>
        </w:rPr>
        <w:t>The training takes approximately 1 hour and 10 minutes to complete.</w:t>
      </w:r>
    </w:p>
    <w:p w14:paraId="20430C8B" w14:textId="77777777" w:rsidR="00052D77" w:rsidRDefault="00052D77" w:rsidP="00052D77">
      <w:r>
        <w:t> </w:t>
      </w:r>
    </w:p>
    <w:p w14:paraId="4744F787" w14:textId="77777777" w:rsidR="00052D77" w:rsidRDefault="00052D77" w:rsidP="00052D77">
      <w:r>
        <w:rPr>
          <w:rFonts w:ascii="Calibri" w:hAnsi="Calibri" w:cs="Calibri"/>
        </w:rPr>
        <w:t>Training link:</w:t>
      </w:r>
    </w:p>
    <w:p w14:paraId="3BD8D760" w14:textId="77777777" w:rsidR="00052D77" w:rsidRDefault="00052D77" w:rsidP="00052D77">
      <w:hyperlink r:id="rId5" w:history="1">
        <w:r>
          <w:rPr>
            <w:rStyle w:val="Hyperlink"/>
            <w:color w:val="0000FF"/>
          </w:rPr>
          <w:t>High Speed Training | Over 180 Online Courses</w:t>
        </w:r>
      </w:hyperlink>
    </w:p>
    <w:p w14:paraId="08CB55D8" w14:textId="77777777" w:rsidR="00052D77" w:rsidRDefault="00052D77" w:rsidP="00052D77">
      <w:r>
        <w:t> </w:t>
      </w:r>
    </w:p>
    <w:p w14:paraId="7BA8FC62"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Click our courses</w:t>
      </w:r>
    </w:p>
    <w:p w14:paraId="1CE72F4B"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 xml:space="preserve">Select Education </w:t>
      </w:r>
    </w:p>
    <w:p w14:paraId="6C0E151A"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Scroll down to Allergy &amp; Anaphylaxis Training for Schools and click View Course.</w:t>
      </w:r>
    </w:p>
    <w:p w14:paraId="734C83DF"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Click Claim for Free on the right-hand side of the screen.</w:t>
      </w:r>
    </w:p>
    <w:p w14:paraId="596C04E9"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 xml:space="preserve">Register your interest and submit. </w:t>
      </w:r>
    </w:p>
    <w:p w14:paraId="20054513"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 xml:space="preserve">Wait for an email and register to get start. </w:t>
      </w:r>
    </w:p>
    <w:p w14:paraId="0537A8FF"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 xml:space="preserve">Create an account and continue. </w:t>
      </w:r>
    </w:p>
    <w:p w14:paraId="435AEFDD"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 xml:space="preserve">Wait for a second email and verify your email address. </w:t>
      </w:r>
    </w:p>
    <w:p w14:paraId="12B0D817"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Select complete the Training Myself.</w:t>
      </w:r>
    </w:p>
    <w:p w14:paraId="255EA5ED"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Check that your personal details are correct and select how you would like to receive your certificate upon completion. Please note that there may be a charge if you choose to have your certificate posted to you.</w:t>
      </w:r>
    </w:p>
    <w:p w14:paraId="3B103816"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Enter your address, as this is required to continue.</w:t>
      </w:r>
    </w:p>
    <w:p w14:paraId="7844664D"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Enter your employment details.</w:t>
      </w:r>
    </w:p>
    <w:p w14:paraId="73158EA8"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Complete all three modules, followed by the assessment.</w:t>
      </w:r>
    </w:p>
    <w:p w14:paraId="1D0EB872"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Once you have completed the assessment, exit the course and download your certificate.</w:t>
      </w:r>
    </w:p>
    <w:p w14:paraId="58C6B92A" w14:textId="77777777" w:rsidR="00052D77" w:rsidRDefault="00052D77" w:rsidP="00052D77">
      <w:pPr>
        <w:pStyle w:val="ListParagraph"/>
        <w:numPr>
          <w:ilvl w:val="0"/>
          <w:numId w:val="1"/>
        </w:numPr>
        <w:contextualSpacing w:val="0"/>
        <w:rPr>
          <w:rFonts w:eastAsia="Times New Roman"/>
        </w:rPr>
      </w:pPr>
      <w:r>
        <w:rPr>
          <w:rFonts w:ascii="Calibri" w:eastAsia="Times New Roman" w:hAnsi="Calibri" w:cs="Calibri"/>
        </w:rPr>
        <w:t>Please forward a copy of your certificate to your consultant.</w:t>
      </w:r>
    </w:p>
    <w:p w14:paraId="5ABA7299" w14:textId="77777777" w:rsidR="00052D77" w:rsidRDefault="00052D77" w:rsidP="00052D77">
      <w:r>
        <w:t> </w:t>
      </w:r>
    </w:p>
    <w:p w14:paraId="3DCB3877" w14:textId="77777777" w:rsidR="00052D77" w:rsidRDefault="00052D77" w:rsidP="00052D77">
      <w:r>
        <w:rPr>
          <w:rFonts w:ascii="Calibri" w:hAnsi="Calibri" w:cs="Calibri"/>
        </w:rPr>
        <w:t>Thank you very much for taking the time to complete this training and for your continued support.</w:t>
      </w:r>
    </w:p>
    <w:p w14:paraId="617B673E" w14:textId="77777777" w:rsidR="009809F6" w:rsidRDefault="009809F6"/>
    <w:sectPr w:rsidR="009809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A6888"/>
    <w:multiLevelType w:val="hybridMultilevel"/>
    <w:tmpl w:val="0B6456A0"/>
    <w:lvl w:ilvl="0" w:tplc="08090001">
      <w:start w:val="1"/>
      <w:numFmt w:val="bullet"/>
      <w:lvlText w:val=""/>
      <w:lvlJc w:val="left"/>
      <w:pPr>
        <w:keepLines w:val="0"/>
        <w:widowControl w:val="0"/>
        <w:suppressLineNumbers w:val="0"/>
        <w:ind w:left="720" w:hanging="360"/>
      </w:pPr>
      <w:rPr>
        <w:rFonts w:ascii="Symbol" w:hAnsi="Symbol" w:hint="default"/>
      </w:rPr>
    </w:lvl>
    <w:lvl w:ilvl="1" w:tplc="08090003">
      <w:start w:val="1"/>
      <w:numFmt w:val="bullet"/>
      <w:lvlText w:val="o"/>
      <w:lvlJc w:val="left"/>
      <w:pPr>
        <w:keepLines w:val="0"/>
        <w:widowControl w:val="0"/>
        <w:suppressLineNumbers w:val="0"/>
        <w:ind w:left="1440" w:hanging="360"/>
      </w:pPr>
      <w:rPr>
        <w:rFonts w:ascii="Courier New" w:hAnsi="Courier New"/>
      </w:rPr>
    </w:lvl>
    <w:lvl w:ilvl="2" w:tplc="08090005">
      <w:start w:val="1"/>
      <w:numFmt w:val="bullet"/>
      <w:lvlText w:val=""/>
      <w:lvlJc w:val="left"/>
      <w:pPr>
        <w:keepLines w:val="0"/>
        <w:widowControl w:val="0"/>
        <w:suppressLineNumbers w:val="0"/>
        <w:ind w:left="2160" w:hanging="360"/>
      </w:pPr>
      <w:rPr>
        <w:rFonts w:ascii="Wingdings" w:hAnsi="Wingdings"/>
      </w:rPr>
    </w:lvl>
    <w:lvl w:ilvl="3" w:tplc="08090001">
      <w:start w:val="1"/>
      <w:numFmt w:val="bullet"/>
      <w:lvlText w:val=""/>
      <w:lvlJc w:val="left"/>
      <w:pPr>
        <w:keepLines w:val="0"/>
        <w:widowControl w:val="0"/>
        <w:suppressLineNumbers w:val="0"/>
        <w:ind w:left="2880" w:hanging="360"/>
      </w:pPr>
      <w:rPr>
        <w:rFonts w:ascii="Symbol" w:hAnsi="Symbol"/>
      </w:rPr>
    </w:lvl>
    <w:lvl w:ilvl="4" w:tplc="08090003">
      <w:start w:val="1"/>
      <w:numFmt w:val="bullet"/>
      <w:lvlText w:val="o"/>
      <w:lvlJc w:val="left"/>
      <w:pPr>
        <w:keepLines w:val="0"/>
        <w:widowControl w:val="0"/>
        <w:suppressLineNumbers w:val="0"/>
        <w:ind w:left="3600" w:hanging="360"/>
      </w:pPr>
      <w:rPr>
        <w:rFonts w:ascii="Courier New" w:hAnsi="Courier New"/>
      </w:rPr>
    </w:lvl>
    <w:lvl w:ilvl="5" w:tplc="08090005">
      <w:start w:val="1"/>
      <w:numFmt w:val="bullet"/>
      <w:lvlText w:val=""/>
      <w:lvlJc w:val="left"/>
      <w:pPr>
        <w:keepLines w:val="0"/>
        <w:widowControl w:val="0"/>
        <w:suppressLineNumbers w:val="0"/>
        <w:ind w:left="4320" w:hanging="360"/>
      </w:pPr>
      <w:rPr>
        <w:rFonts w:ascii="Wingdings" w:hAnsi="Wingdings"/>
      </w:rPr>
    </w:lvl>
    <w:lvl w:ilvl="6" w:tplc="08090001">
      <w:start w:val="1"/>
      <w:numFmt w:val="bullet"/>
      <w:lvlText w:val=""/>
      <w:lvlJc w:val="left"/>
      <w:pPr>
        <w:keepLines w:val="0"/>
        <w:widowControl w:val="0"/>
        <w:suppressLineNumbers w:val="0"/>
        <w:ind w:left="5040" w:hanging="360"/>
      </w:pPr>
      <w:rPr>
        <w:rFonts w:ascii="Symbol" w:hAnsi="Symbol"/>
      </w:rPr>
    </w:lvl>
    <w:lvl w:ilvl="7" w:tplc="08090003">
      <w:start w:val="1"/>
      <w:numFmt w:val="bullet"/>
      <w:lvlText w:val="o"/>
      <w:lvlJc w:val="left"/>
      <w:pPr>
        <w:keepLines w:val="0"/>
        <w:widowControl w:val="0"/>
        <w:suppressLineNumbers w:val="0"/>
        <w:ind w:left="5760" w:hanging="360"/>
      </w:pPr>
      <w:rPr>
        <w:rFonts w:ascii="Courier New" w:hAnsi="Courier New"/>
      </w:rPr>
    </w:lvl>
    <w:lvl w:ilvl="8" w:tplc="08090005">
      <w:start w:val="1"/>
      <w:numFmt w:val="bullet"/>
      <w:lvlText w:val=""/>
      <w:lvlJc w:val="left"/>
      <w:pPr>
        <w:keepLines w:val="0"/>
        <w:widowControl w:val="0"/>
        <w:suppressLineNumbers w:val="0"/>
        <w:ind w:left="6480" w:hanging="360"/>
      </w:pPr>
      <w:rPr>
        <w:rFonts w:ascii="Wingdings" w:hAnsi="Wingdings"/>
      </w:rPr>
    </w:lvl>
  </w:abstractNum>
  <w:num w:numId="1" w16cid:durableId="94773288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77"/>
    <w:rsid w:val="00052D77"/>
    <w:rsid w:val="0077362A"/>
    <w:rsid w:val="009809F6"/>
    <w:rsid w:val="00C17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C571"/>
  <w15:chartTrackingRefBased/>
  <w15:docId w15:val="{8C983F7D-E7C5-4B16-96B7-ACD609D6F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D77"/>
    <w:pPr>
      <w:spacing w:after="0" w:line="240" w:lineRule="auto"/>
    </w:pPr>
    <w:rPr>
      <w:rFonts w:ascii="Aptos" w:hAnsi="Aptos" w:cs="Aptos"/>
      <w:kern w:val="0"/>
    </w:rPr>
  </w:style>
  <w:style w:type="paragraph" w:styleId="Heading1">
    <w:name w:val="heading 1"/>
    <w:basedOn w:val="Normal"/>
    <w:next w:val="Normal"/>
    <w:link w:val="Heading1Char"/>
    <w:uiPriority w:val="9"/>
    <w:qFormat/>
    <w:rsid w:val="00052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2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2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2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2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2D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D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D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D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2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2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2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2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2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D77"/>
    <w:rPr>
      <w:rFonts w:eastAsiaTheme="majorEastAsia" w:cstheme="majorBidi"/>
      <w:color w:val="272727" w:themeColor="text1" w:themeTint="D8"/>
    </w:rPr>
  </w:style>
  <w:style w:type="paragraph" w:styleId="Title">
    <w:name w:val="Title"/>
    <w:basedOn w:val="Normal"/>
    <w:next w:val="Normal"/>
    <w:link w:val="TitleChar"/>
    <w:uiPriority w:val="10"/>
    <w:qFormat/>
    <w:rsid w:val="00052D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D77"/>
    <w:pPr>
      <w:spacing w:before="160"/>
      <w:jc w:val="center"/>
    </w:pPr>
    <w:rPr>
      <w:i/>
      <w:iCs/>
      <w:color w:val="404040" w:themeColor="text1" w:themeTint="BF"/>
    </w:rPr>
  </w:style>
  <w:style w:type="character" w:customStyle="1" w:styleId="QuoteChar">
    <w:name w:val="Quote Char"/>
    <w:basedOn w:val="DefaultParagraphFont"/>
    <w:link w:val="Quote"/>
    <w:uiPriority w:val="29"/>
    <w:rsid w:val="00052D77"/>
    <w:rPr>
      <w:i/>
      <w:iCs/>
      <w:color w:val="404040" w:themeColor="text1" w:themeTint="BF"/>
    </w:rPr>
  </w:style>
  <w:style w:type="paragraph" w:styleId="ListParagraph">
    <w:name w:val="List Paragraph"/>
    <w:basedOn w:val="Normal"/>
    <w:uiPriority w:val="34"/>
    <w:qFormat/>
    <w:rsid w:val="00052D77"/>
    <w:pPr>
      <w:ind w:left="720"/>
      <w:contextualSpacing/>
    </w:pPr>
  </w:style>
  <w:style w:type="character" w:styleId="IntenseEmphasis">
    <w:name w:val="Intense Emphasis"/>
    <w:basedOn w:val="DefaultParagraphFont"/>
    <w:uiPriority w:val="21"/>
    <w:qFormat/>
    <w:rsid w:val="00052D77"/>
    <w:rPr>
      <w:i/>
      <w:iCs/>
      <w:color w:val="0F4761" w:themeColor="accent1" w:themeShade="BF"/>
    </w:rPr>
  </w:style>
  <w:style w:type="paragraph" w:styleId="IntenseQuote">
    <w:name w:val="Intense Quote"/>
    <w:basedOn w:val="Normal"/>
    <w:next w:val="Normal"/>
    <w:link w:val="IntenseQuoteChar"/>
    <w:uiPriority w:val="30"/>
    <w:qFormat/>
    <w:rsid w:val="00052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2D77"/>
    <w:rPr>
      <w:i/>
      <w:iCs/>
      <w:color w:val="0F4761" w:themeColor="accent1" w:themeShade="BF"/>
    </w:rPr>
  </w:style>
  <w:style w:type="character" w:styleId="IntenseReference">
    <w:name w:val="Intense Reference"/>
    <w:basedOn w:val="DefaultParagraphFont"/>
    <w:uiPriority w:val="32"/>
    <w:qFormat/>
    <w:rsid w:val="00052D77"/>
    <w:rPr>
      <w:b/>
      <w:bCs/>
      <w:smallCaps/>
      <w:color w:val="0F4761" w:themeColor="accent1" w:themeShade="BF"/>
      <w:spacing w:val="5"/>
    </w:rPr>
  </w:style>
  <w:style w:type="character" w:styleId="Hyperlink">
    <w:name w:val="Hyperlink"/>
    <w:basedOn w:val="DefaultParagraphFont"/>
    <w:uiPriority w:val="99"/>
    <w:semiHidden/>
    <w:unhideWhenUsed/>
    <w:rsid w:val="00052D77"/>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ur03.safelinks.protection.outlook.com/?url=https%3A%2F%2Fwww.highspeedtraining.co.uk%2F&amp;data=05%7C02%7Cphil%40stepbystepeducation.co.uk%7C1de99b201dc5426f0a2f08df131140f9%7Cb1aa4af3b894448a888827d372235330%7C0%7C0%7C639250637017582429%7CUnknown%7CTWFpbGZsb3d8eyJFbXB0eU1hcGkiOnRydWUsIlYiOiIwLjAuMDAwMCIsIlAiOiJXaW4zMiIsIkFOIjoiTWFpbCIsIldUIjoyfQ%3D%3D%7C0%7C%7C%7C&amp;sdata=RUUKy90ZRsJNFun2Okgm%2BtELoUy7O0d27pbH5PhxaMs%3D&amp;reserve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381</Words>
  <Characters>2175</Characters>
  <Application>Microsoft Office Word</Application>
  <DocSecurity>0</DocSecurity>
  <Lines>18</Lines>
  <Paragraphs>5</Paragraphs>
  <ScaleCrop>false</ScaleCrop>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dc:creator>
  <cp:keywords/>
  <dc:description/>
  <cp:lastModifiedBy>Phil Doyle</cp:lastModifiedBy>
  <cp:revision>1</cp:revision>
  <dcterms:created xsi:type="dcterms:W3CDTF">2026-09-18T14:19:00Z</dcterms:created>
  <dcterms:modified xsi:type="dcterms:W3CDTF">2026-09-18T14:20:00Z</dcterms:modified>
</cp:coreProperties>
</file>